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FAF" w:rsidRPr="00F31449" w:rsidRDefault="00F93FAF" w:rsidP="00F93FAF">
      <w:pPr>
        <w:tabs>
          <w:tab w:val="center" w:pos="7560"/>
        </w:tabs>
        <w:rPr>
          <w:b/>
          <w:sz w:val="26"/>
          <w:szCs w:val="26"/>
        </w:rPr>
      </w:pPr>
      <w:bookmarkStart w:id="0" w:name="_GoBack"/>
      <w:bookmarkEnd w:id="0"/>
    </w:p>
    <w:p w:rsidR="00F93FAF" w:rsidRPr="00F31449" w:rsidRDefault="00F93FAF" w:rsidP="00F93FAF">
      <w:pPr>
        <w:rPr>
          <w:b/>
          <w:sz w:val="26"/>
          <w:szCs w:val="26"/>
          <w:lang w:val="sr-Cyrl-BA"/>
        </w:rPr>
      </w:pPr>
    </w:p>
    <w:p w:rsidR="00F93FAF" w:rsidRPr="00F31449" w:rsidRDefault="00F93FAF" w:rsidP="00F93FAF">
      <w:pPr>
        <w:jc w:val="center"/>
        <w:rPr>
          <w:b/>
          <w:sz w:val="26"/>
          <w:szCs w:val="26"/>
          <w:lang w:val="sr-Cyrl-BA"/>
        </w:rPr>
      </w:pPr>
      <w:r w:rsidRPr="00F31449">
        <w:rPr>
          <w:b/>
          <w:sz w:val="26"/>
          <w:szCs w:val="26"/>
          <w:lang w:val="sr-Cyrl-BA"/>
        </w:rPr>
        <w:t>ЗАКОН</w:t>
      </w:r>
    </w:p>
    <w:p w:rsidR="00F93FAF" w:rsidRPr="00F31449" w:rsidRDefault="00F93FAF" w:rsidP="00F93FAF">
      <w:pPr>
        <w:jc w:val="center"/>
        <w:rPr>
          <w:b/>
          <w:sz w:val="26"/>
          <w:szCs w:val="26"/>
          <w:lang w:val="sr-Cyrl-BA"/>
        </w:rPr>
      </w:pPr>
      <w:r w:rsidRPr="00F31449">
        <w:rPr>
          <w:b/>
          <w:sz w:val="26"/>
          <w:szCs w:val="26"/>
          <w:lang w:val="sr-Cyrl-BA"/>
        </w:rPr>
        <w:t>О ИЗМЈЕНАМА И ДОПУНИ ЗАКОНА О ВИСОКОМ ОБРАЗОВАЊУ</w:t>
      </w:r>
    </w:p>
    <w:p w:rsidR="00F93FAF" w:rsidRDefault="00F93FAF" w:rsidP="00A95067">
      <w:pPr>
        <w:rPr>
          <w:sz w:val="26"/>
          <w:szCs w:val="26"/>
        </w:rPr>
      </w:pPr>
    </w:p>
    <w:p w:rsidR="00F31449" w:rsidRPr="00F31449" w:rsidRDefault="00F31449" w:rsidP="00A95067">
      <w:pPr>
        <w:rPr>
          <w:sz w:val="26"/>
          <w:szCs w:val="26"/>
        </w:rPr>
      </w:pPr>
    </w:p>
    <w:p w:rsidR="00F93FAF" w:rsidRPr="00F31449" w:rsidRDefault="00F93FAF" w:rsidP="00F93FAF">
      <w:pPr>
        <w:jc w:val="center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1.</w:t>
      </w: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У Закону о високом образовању </w:t>
      </w:r>
      <w:r w:rsidRPr="00F31449">
        <w:rPr>
          <w:rStyle w:val="FontStyle12"/>
          <w:b w:val="0"/>
          <w:sz w:val="26"/>
          <w:szCs w:val="26"/>
          <w:lang w:val="sr-Cyrl-BA" w:eastAsia="sr-Cyrl-CS"/>
        </w:rPr>
        <w:t xml:space="preserve">(„Службени гласник Републике Српске“, бр. 73/10, 104/11, 84/12, 108/13, 44/15, 90/16 и 31/18) </w:t>
      </w:r>
      <w:r w:rsidRPr="00F31449">
        <w:rPr>
          <w:sz w:val="26"/>
          <w:szCs w:val="26"/>
          <w:lang w:val="sr-Cyrl-BA"/>
        </w:rPr>
        <w:t>у члану 5. у ставу 2. ријечи: „(у даљем тексту: Министарство)“ бришу се.</w:t>
      </w:r>
    </w:p>
    <w:p w:rsidR="00F93FAF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ind w:firstLine="720"/>
        <w:jc w:val="both"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2.</w:t>
      </w: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члану 10. у ставу 2. ријеч: „Министарство“ замјењује се ријечима: „Министарство за научнотехнолошки развој, високо образовање и информационо друштво (у даљем тексту: Министарство)“.</w:t>
      </w:r>
    </w:p>
    <w:p w:rsidR="00F93FAF" w:rsidRDefault="00F93FAF" w:rsidP="00F93FAF">
      <w:pPr>
        <w:pStyle w:val="Style8"/>
        <w:widowControl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3.</w:t>
      </w:r>
    </w:p>
    <w:p w:rsidR="00F93FAF" w:rsidRPr="00F31449" w:rsidRDefault="00F93FAF" w:rsidP="00F93FAF">
      <w:pPr>
        <w:pStyle w:val="Style8"/>
        <w:widowControl/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члану 13. у ставу 2. ријечи: „министар просвјете и културе“ замјењују се ријечима: „министар за научнотехнолошки развој, високо образовање и информационо друштво (у даљем тексту: министар)“.</w:t>
      </w:r>
    </w:p>
    <w:p w:rsidR="00F93FAF" w:rsidRDefault="00F93FAF" w:rsidP="00F93FAF">
      <w:pPr>
        <w:pStyle w:val="Style8"/>
        <w:widowControl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4.</w:t>
      </w:r>
    </w:p>
    <w:p w:rsidR="00F93FAF" w:rsidRPr="00F31449" w:rsidRDefault="00F93FAF" w:rsidP="00F93FAF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члану 49. став 11. брише се.</w:t>
      </w: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Досадашњи став 12. постаје став 11.</w:t>
      </w:r>
    </w:p>
    <w:p w:rsidR="00F93FAF" w:rsidRDefault="00F93FAF" w:rsidP="00F93FAF">
      <w:pPr>
        <w:pStyle w:val="Style8"/>
        <w:widowControl/>
        <w:ind w:firstLine="720"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ind w:firstLine="720"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5.</w:t>
      </w: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У члану 98. став 2. мијења се и гласи: </w:t>
      </w:r>
    </w:p>
    <w:p w:rsidR="00F93FAF" w:rsidRPr="00F31449" w:rsidRDefault="00F93FAF" w:rsidP="00F93FAF">
      <w:pPr>
        <w:pStyle w:val="Style8"/>
        <w:widowControl/>
        <w:ind w:firstLine="36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„(2) Наставник и сарадник који се налази на породиљском одсуству или боловању дужем од годину дана има право на мировање рокова за избор у академска звања, у складу са статутом високошколске установе.“</w:t>
      </w: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ставу 4. ријечи: „става 1.“ замјењују се ријечима: „ст. 1. и 2.“.</w:t>
      </w:r>
    </w:p>
    <w:p w:rsidR="00F93FAF" w:rsidRDefault="00F93FAF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lastRenderedPageBreak/>
        <w:t>Члан 6.</w:t>
      </w:r>
    </w:p>
    <w:p w:rsidR="00F93FAF" w:rsidRPr="00F31449" w:rsidRDefault="00F93FAF" w:rsidP="00F93FAF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члану 148. став 1. мијења се и гласи:</w:t>
      </w:r>
    </w:p>
    <w:p w:rsidR="00F93FAF" w:rsidRPr="00F31449" w:rsidRDefault="00F93FAF" w:rsidP="00F93FAF">
      <w:pPr>
        <w:pStyle w:val="Style4"/>
        <w:widowControl/>
        <w:spacing w:line="240" w:lineRule="auto"/>
        <w:ind w:firstLine="36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„(1) Студенти</w:t>
      </w:r>
      <w:r w:rsidRPr="00F31449">
        <w:rPr>
          <w:rStyle w:val="FontStyle14"/>
          <w:b/>
          <w:sz w:val="26"/>
          <w:szCs w:val="26"/>
          <w:lang w:val="sr-Cyrl-BA" w:eastAsia="sr-Cyrl-CS"/>
        </w:rPr>
        <w:t xml:space="preserve"> </w:t>
      </w:r>
      <w:r w:rsidRPr="00F31449">
        <w:rPr>
          <w:rStyle w:val="FontStyle14"/>
          <w:sz w:val="26"/>
          <w:szCs w:val="26"/>
          <w:lang w:val="sr-Cyrl-BA" w:eastAsia="sr-Cyrl-CS"/>
        </w:rPr>
        <w:t>уписани на дипломски студиј који су испунили услове за стицање статуса апсолвента до краја академске 2017/2018. године, према одредбама Закона о универзитету (‘Службени гласник Републике Српске’, бр. 12/93, 14/94, 99/04 и 92/05), могу завршити те студије по започетом наставном плану и програму, условима и правилима студија најдуже до краја академске 2019/2020. године.“</w:t>
      </w:r>
    </w:p>
    <w:p w:rsidR="00F93FAF" w:rsidRPr="00F31449" w:rsidRDefault="00F93FAF" w:rsidP="00F93FAF">
      <w:pPr>
        <w:pStyle w:val="Style4"/>
        <w:widowControl/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Послије става 1. додају се нови ст. 2. и 3. који гласе:</w:t>
      </w:r>
    </w:p>
    <w:p w:rsidR="00F93FAF" w:rsidRPr="00F31449" w:rsidRDefault="00F93FAF" w:rsidP="00F93FAF">
      <w:pPr>
        <w:pStyle w:val="Style4"/>
        <w:widowControl/>
        <w:tabs>
          <w:tab w:val="left" w:pos="619"/>
        </w:tabs>
        <w:spacing w:line="240" w:lineRule="auto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„(2) Студенти уписани на дипломски студиј у трajaњу oд пeт или шeст година према одредбама Закона о универзитету могу завршити те студије по започетом наставном плану и програму, условима и правилима студија најдуже до краја академске 2021/2022. године.</w:t>
      </w:r>
    </w:p>
    <w:p w:rsidR="00F93FAF" w:rsidRPr="00F31449" w:rsidRDefault="00F93FAF" w:rsidP="00F93FAF">
      <w:pPr>
        <w:pStyle w:val="Style4"/>
        <w:widowControl/>
        <w:tabs>
          <w:tab w:val="left" w:pos="720"/>
        </w:tabs>
        <w:spacing w:line="240" w:lineRule="auto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(3)</w:t>
      </w:r>
      <w:r w:rsidRPr="00F31449">
        <w:rPr>
          <w:rStyle w:val="FontStyle14"/>
          <w:sz w:val="26"/>
          <w:szCs w:val="26"/>
          <w:lang w:val="sr-Cyrl-BA" w:eastAsia="sr-Cyrl-CS"/>
        </w:rPr>
        <w:tab/>
        <w:t>Студенти уписани на постдипломски студиј према одредбама Закона о универзитету могу завршити те студије по започетом наставном плану и програму, условима и правилима студија најдуже до краја академске 2019/2020. године.“</w:t>
      </w:r>
    </w:p>
    <w:p w:rsidR="00F93FAF" w:rsidRPr="00F31449" w:rsidRDefault="00F93FAF" w:rsidP="00F93FAF">
      <w:pPr>
        <w:pStyle w:val="Style4"/>
        <w:widowControl/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Досадашњи ст. 2. и 3. постају ст. 4. и 5.</w:t>
      </w:r>
    </w:p>
    <w:p w:rsidR="00F93FAF" w:rsidRPr="00F31449" w:rsidRDefault="00F93FAF" w:rsidP="00F93FAF">
      <w:pPr>
        <w:pStyle w:val="Style4"/>
        <w:widowControl/>
        <w:tabs>
          <w:tab w:val="left" w:pos="619"/>
        </w:tabs>
        <w:spacing w:line="240" w:lineRule="auto"/>
        <w:ind w:firstLine="720"/>
        <w:rPr>
          <w:rStyle w:val="FontStyle14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У досадашњем ставу 2. који постаје став 4. ријечи: „става 1.“ замјењују се ријечима: „ст. 1, 2. и 3.“.</w:t>
      </w:r>
    </w:p>
    <w:p w:rsidR="00F93FAF" w:rsidRPr="00F31449" w:rsidRDefault="00F93FAF" w:rsidP="00F93FAF">
      <w:pPr>
        <w:pStyle w:val="Style4"/>
        <w:widowControl/>
        <w:tabs>
          <w:tab w:val="left" w:pos="619"/>
        </w:tabs>
        <w:spacing w:line="240" w:lineRule="auto"/>
        <w:ind w:firstLine="720"/>
        <w:rPr>
          <w:color w:val="000000"/>
          <w:sz w:val="26"/>
          <w:szCs w:val="26"/>
          <w:lang w:val="sr-Cyrl-BA" w:eastAsia="sr-Cyrl-CS"/>
        </w:rPr>
      </w:pPr>
      <w:r w:rsidRPr="00F31449">
        <w:rPr>
          <w:rStyle w:val="FontStyle14"/>
          <w:sz w:val="26"/>
          <w:szCs w:val="26"/>
          <w:lang w:val="sr-Cyrl-BA" w:eastAsia="sr-Cyrl-CS"/>
        </w:rPr>
        <w:t>У досадашњем ставу 3. који постаје став 5. ријечи: „става 1.“ замјењују се ријечима: „ст. 1, 2. и 3.“.</w:t>
      </w:r>
    </w:p>
    <w:p w:rsidR="00F93FAF" w:rsidRDefault="00F93FAF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7.</w:t>
      </w:r>
    </w:p>
    <w:p w:rsidR="00F93FAF" w:rsidRPr="00F31449" w:rsidRDefault="00F93FAF" w:rsidP="00F93FAF">
      <w:pPr>
        <w:pStyle w:val="Style8"/>
        <w:widowControl/>
        <w:ind w:firstLine="720"/>
        <w:jc w:val="center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pStyle w:val="Style8"/>
        <w:widowControl/>
        <w:ind w:firstLine="720"/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У члану 149. у ставу 2.</w:t>
      </w:r>
      <w:r w:rsidRPr="00F31449">
        <w:rPr>
          <w:sz w:val="26"/>
          <w:szCs w:val="26"/>
          <w:lang w:val="en-US"/>
        </w:rPr>
        <w:t xml:space="preserve"> </w:t>
      </w:r>
      <w:r w:rsidRPr="00F31449">
        <w:rPr>
          <w:sz w:val="26"/>
          <w:szCs w:val="26"/>
          <w:lang w:val="sr-Cyrl-BA"/>
        </w:rPr>
        <w:t>ријечи: „30. септембром 2020. године“ замјењују се ријечима: „30. септембром 2022. године“.</w:t>
      </w:r>
    </w:p>
    <w:p w:rsidR="00F93FAF" w:rsidRDefault="00F93FAF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31449" w:rsidRPr="00F31449" w:rsidRDefault="00F31449" w:rsidP="00F93FAF">
      <w:pPr>
        <w:pStyle w:val="Style8"/>
        <w:widowControl/>
        <w:jc w:val="both"/>
        <w:rPr>
          <w:sz w:val="26"/>
          <w:szCs w:val="26"/>
          <w:lang w:val="en-US"/>
        </w:rPr>
      </w:pPr>
    </w:p>
    <w:p w:rsidR="00F93FAF" w:rsidRPr="00F31449" w:rsidRDefault="00F93FAF" w:rsidP="00F93FAF">
      <w:pPr>
        <w:pStyle w:val="Style8"/>
        <w:widowControl/>
        <w:jc w:val="center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>Члан 8.</w:t>
      </w:r>
    </w:p>
    <w:p w:rsidR="00F93FAF" w:rsidRPr="00F31449" w:rsidRDefault="00F93FAF" w:rsidP="00F93FAF">
      <w:pPr>
        <w:autoSpaceDE w:val="0"/>
        <w:autoSpaceDN w:val="0"/>
        <w:adjustRightInd w:val="0"/>
        <w:rPr>
          <w:color w:val="0C0C0E"/>
          <w:sz w:val="26"/>
          <w:szCs w:val="26"/>
          <w:lang w:val="sr-Cyrl-BA"/>
        </w:rPr>
      </w:pPr>
    </w:p>
    <w:p w:rsidR="00F93FAF" w:rsidRPr="00F31449" w:rsidRDefault="00F93FAF" w:rsidP="00F93FAF">
      <w:pPr>
        <w:autoSpaceDE w:val="0"/>
        <w:autoSpaceDN w:val="0"/>
        <w:adjustRightInd w:val="0"/>
        <w:ind w:firstLine="720"/>
        <w:jc w:val="both"/>
        <w:rPr>
          <w:color w:val="0C0C0E"/>
          <w:sz w:val="26"/>
          <w:szCs w:val="26"/>
          <w:lang w:val="sr-Cyrl-BA"/>
        </w:rPr>
      </w:pPr>
      <w:r w:rsidRPr="00F31449">
        <w:rPr>
          <w:color w:val="0C0C0E"/>
          <w:sz w:val="26"/>
          <w:szCs w:val="26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F93FAF" w:rsidRPr="00F31449" w:rsidRDefault="00F93FAF" w:rsidP="00F93FAF">
      <w:pPr>
        <w:autoSpaceDE w:val="0"/>
        <w:autoSpaceDN w:val="0"/>
        <w:adjustRightInd w:val="0"/>
        <w:jc w:val="both"/>
        <w:rPr>
          <w:color w:val="0C0C0E"/>
          <w:sz w:val="26"/>
          <w:szCs w:val="26"/>
          <w:lang w:val="sr-Cyrl-BA"/>
        </w:rPr>
      </w:pPr>
    </w:p>
    <w:p w:rsidR="00F93FAF" w:rsidRPr="00F31449" w:rsidRDefault="00F93FAF" w:rsidP="00F93FAF">
      <w:pPr>
        <w:autoSpaceDE w:val="0"/>
        <w:autoSpaceDN w:val="0"/>
        <w:adjustRightInd w:val="0"/>
        <w:jc w:val="both"/>
        <w:rPr>
          <w:color w:val="0C0C0E"/>
          <w:sz w:val="26"/>
          <w:szCs w:val="26"/>
          <w:lang w:val="sr-Cyrl-BA"/>
        </w:rPr>
      </w:pPr>
    </w:p>
    <w:p w:rsidR="00F93FAF" w:rsidRDefault="00F93FAF" w:rsidP="00F93FAF">
      <w:pPr>
        <w:jc w:val="both"/>
        <w:rPr>
          <w:sz w:val="26"/>
          <w:szCs w:val="26"/>
        </w:rPr>
      </w:pPr>
    </w:p>
    <w:p w:rsidR="00F31449" w:rsidRPr="00F31449" w:rsidRDefault="00F31449" w:rsidP="00F93FAF">
      <w:pPr>
        <w:jc w:val="both"/>
        <w:rPr>
          <w:sz w:val="26"/>
          <w:szCs w:val="26"/>
        </w:rPr>
      </w:pPr>
    </w:p>
    <w:p w:rsidR="00F93FAF" w:rsidRPr="00F31449" w:rsidRDefault="00F93FAF" w:rsidP="00F93FAF">
      <w:pPr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tabs>
          <w:tab w:val="center" w:pos="7560"/>
        </w:tabs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Број: </w:t>
      </w:r>
      <w:r w:rsidRPr="00F31449">
        <w:rPr>
          <w:sz w:val="26"/>
          <w:szCs w:val="26"/>
        </w:rPr>
        <w:t>02/1-021-</w:t>
      </w:r>
      <w:r w:rsidR="00747D6B">
        <w:rPr>
          <w:sz w:val="26"/>
          <w:szCs w:val="26"/>
        </w:rPr>
        <w:t>251</w:t>
      </w:r>
      <w:r w:rsidRPr="00F31449">
        <w:rPr>
          <w:sz w:val="26"/>
          <w:szCs w:val="26"/>
        </w:rPr>
        <w:t>/19</w:t>
      </w:r>
      <w:r w:rsidRPr="00F31449">
        <w:rPr>
          <w:sz w:val="26"/>
          <w:szCs w:val="26"/>
          <w:lang w:val="sr-Cyrl-BA"/>
        </w:rPr>
        <w:tab/>
        <w:t>ПРЕДСЈЕДНИК</w:t>
      </w:r>
    </w:p>
    <w:p w:rsidR="00F93FAF" w:rsidRPr="00F31449" w:rsidRDefault="00F93FAF" w:rsidP="00F93FAF">
      <w:pPr>
        <w:tabs>
          <w:tab w:val="center" w:pos="7560"/>
        </w:tabs>
        <w:jc w:val="both"/>
        <w:rPr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 xml:space="preserve">Датум: </w:t>
      </w:r>
      <w:r w:rsidRPr="00F31449">
        <w:rPr>
          <w:sz w:val="26"/>
          <w:szCs w:val="26"/>
        </w:rPr>
        <w:t xml:space="preserve">14. </w:t>
      </w:r>
      <w:r w:rsidRPr="00F31449">
        <w:rPr>
          <w:noProof/>
          <w:sz w:val="26"/>
          <w:szCs w:val="26"/>
          <w:lang w:val="sr-Cyrl-CS"/>
        </w:rPr>
        <w:t>март 2019. годин</w:t>
      </w:r>
      <w:r w:rsidRPr="00F31449">
        <w:rPr>
          <w:sz w:val="26"/>
          <w:szCs w:val="26"/>
          <w:lang w:val="sr-Cyrl-CS"/>
        </w:rPr>
        <w:t>е</w:t>
      </w:r>
      <w:r w:rsidRPr="00F31449">
        <w:rPr>
          <w:sz w:val="26"/>
          <w:szCs w:val="26"/>
          <w:lang w:val="sr-Cyrl-BA"/>
        </w:rPr>
        <w:tab/>
        <w:t>НАРОДНЕ СКУПШТИНЕ</w:t>
      </w:r>
    </w:p>
    <w:p w:rsidR="00F93FAF" w:rsidRPr="00F31449" w:rsidRDefault="00F93FAF" w:rsidP="00F93FAF">
      <w:pPr>
        <w:jc w:val="both"/>
        <w:rPr>
          <w:sz w:val="26"/>
          <w:szCs w:val="26"/>
          <w:lang w:val="sr-Cyrl-BA"/>
        </w:rPr>
      </w:pPr>
    </w:p>
    <w:p w:rsidR="00F93FAF" w:rsidRPr="00F31449" w:rsidRDefault="00F93FAF" w:rsidP="00F93FAF">
      <w:pPr>
        <w:tabs>
          <w:tab w:val="center" w:pos="7560"/>
        </w:tabs>
        <w:jc w:val="both"/>
        <w:rPr>
          <w:b/>
          <w:i/>
          <w:sz w:val="26"/>
          <w:szCs w:val="26"/>
          <w:lang w:val="sr-Cyrl-BA"/>
        </w:rPr>
      </w:pPr>
      <w:r w:rsidRPr="00F31449">
        <w:rPr>
          <w:sz w:val="26"/>
          <w:szCs w:val="26"/>
          <w:lang w:val="sr-Cyrl-BA"/>
        </w:rPr>
        <w:tab/>
      </w:r>
      <w:r w:rsidRPr="00F31449">
        <w:rPr>
          <w:b/>
          <w:i/>
          <w:sz w:val="26"/>
          <w:szCs w:val="26"/>
          <w:lang w:val="sr-Cyrl-BA"/>
        </w:rPr>
        <w:t>Недељко Чубриловић</w:t>
      </w:r>
    </w:p>
    <w:p w:rsidR="00F93FAF" w:rsidRPr="00F31449" w:rsidRDefault="00F93FAF" w:rsidP="006E3108">
      <w:pPr>
        <w:rPr>
          <w:b/>
          <w:bCs/>
          <w:sz w:val="26"/>
          <w:szCs w:val="26"/>
        </w:rPr>
      </w:pPr>
    </w:p>
    <w:sectPr w:rsidR="00F93FAF" w:rsidRPr="00F31449" w:rsidSect="009F45E8"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7C80"/>
    <w:multiLevelType w:val="singleLevel"/>
    <w:tmpl w:val="2F10F6D2"/>
    <w:lvl w:ilvl="0">
      <w:start w:val="1"/>
      <w:numFmt w:val="decimal"/>
      <w:lvlText w:val="(%1)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182A482F"/>
    <w:multiLevelType w:val="singleLevel"/>
    <w:tmpl w:val="861ECCBA"/>
    <w:lvl w:ilvl="0">
      <w:start w:val="1"/>
      <w:numFmt w:val="decimal"/>
      <w:lvlText w:val="(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D987B96"/>
    <w:multiLevelType w:val="singleLevel"/>
    <w:tmpl w:val="F27E5172"/>
    <w:lvl w:ilvl="0">
      <w:start w:val="1"/>
      <w:numFmt w:val="decimal"/>
      <w:lvlText w:val="(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6832F79"/>
    <w:multiLevelType w:val="hybridMultilevel"/>
    <w:tmpl w:val="684ED5B4"/>
    <w:lvl w:ilvl="0" w:tplc="5820340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71FF1"/>
    <w:multiLevelType w:val="singleLevel"/>
    <w:tmpl w:val="4372DE6A"/>
    <w:lvl w:ilvl="0">
      <w:start w:val="1"/>
      <w:numFmt w:val="decimal"/>
      <w:lvlText w:val="(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3D61962"/>
    <w:multiLevelType w:val="singleLevel"/>
    <w:tmpl w:val="2A58CA92"/>
    <w:lvl w:ilvl="0">
      <w:start w:val="1"/>
      <w:numFmt w:val="decimal"/>
      <w:lvlText w:val="(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12145B9"/>
    <w:multiLevelType w:val="singleLevel"/>
    <w:tmpl w:val="6CA20602"/>
    <w:lvl w:ilvl="0">
      <w:start w:val="1"/>
      <w:numFmt w:val="decimal"/>
      <w:lvlText w:val="(%1)"/>
      <w:legacy w:legacy="1" w:legacySpace="0" w:legacyIndent="336"/>
      <w:lvlJc w:val="left"/>
      <w:rPr>
        <w:rFonts w:ascii="Calibri" w:hAnsi="Calibri" w:cs="Times New Roman" w:hint="default"/>
      </w:rPr>
    </w:lvl>
  </w:abstractNum>
  <w:abstractNum w:abstractNumId="7" w15:restartNumberingAfterBreak="0">
    <w:nsid w:val="7A4F08EA"/>
    <w:multiLevelType w:val="hybridMultilevel"/>
    <w:tmpl w:val="4CC0CDE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E"/>
    <w:rsid w:val="004908A3"/>
    <w:rsid w:val="006005BE"/>
    <w:rsid w:val="006E3108"/>
    <w:rsid w:val="00747D6B"/>
    <w:rsid w:val="00A95067"/>
    <w:rsid w:val="00CD2374"/>
    <w:rsid w:val="00D36EC7"/>
    <w:rsid w:val="00E27115"/>
    <w:rsid w:val="00F31449"/>
    <w:rsid w:val="00F62F4D"/>
    <w:rsid w:val="00F9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A9A6A-1BDE-4997-9F22-736B10F0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FAF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character" w:styleId="Strong">
    <w:name w:val="Strong"/>
    <w:qFormat/>
    <w:rsid w:val="00F93FAF"/>
    <w:rPr>
      <w:b/>
      <w:bCs/>
    </w:rPr>
  </w:style>
  <w:style w:type="paragraph" w:customStyle="1" w:styleId="Style4">
    <w:name w:val="Style4"/>
    <w:basedOn w:val="Normal"/>
    <w:uiPriority w:val="99"/>
    <w:rsid w:val="00F93FAF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eastAsia="SimSun"/>
      <w:lang w:eastAsia="zh-CN"/>
    </w:rPr>
  </w:style>
  <w:style w:type="paragraph" w:customStyle="1" w:styleId="Style9">
    <w:name w:val="Style9"/>
    <w:basedOn w:val="Normal"/>
    <w:uiPriority w:val="99"/>
    <w:rsid w:val="00F93FAF"/>
    <w:pPr>
      <w:widowControl w:val="0"/>
      <w:autoSpaceDE w:val="0"/>
      <w:autoSpaceDN w:val="0"/>
      <w:adjustRightInd w:val="0"/>
      <w:spacing w:line="355" w:lineRule="exact"/>
      <w:jc w:val="center"/>
    </w:pPr>
    <w:rPr>
      <w:rFonts w:eastAsia="SimSun"/>
      <w:lang w:eastAsia="zh-CN"/>
    </w:rPr>
  </w:style>
  <w:style w:type="character" w:customStyle="1" w:styleId="FontStyle14">
    <w:name w:val="Font Style14"/>
    <w:uiPriority w:val="99"/>
    <w:rsid w:val="00F93FAF"/>
    <w:rPr>
      <w:rFonts w:ascii="Times New Roman" w:hAnsi="Times New Roman" w:cs="Times New Roman"/>
      <w:color w:val="000000"/>
      <w:sz w:val="22"/>
      <w:szCs w:val="22"/>
    </w:rPr>
  </w:style>
  <w:style w:type="paragraph" w:styleId="NoSpacing">
    <w:name w:val="No Spacing"/>
    <w:uiPriority w:val="1"/>
    <w:qFormat/>
    <w:rsid w:val="00F93FAF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F93FAF"/>
    <w:pPr>
      <w:spacing w:before="100" w:beforeAutospacing="1" w:after="100" w:afterAutospacing="1"/>
    </w:pPr>
    <w:rPr>
      <w:rFonts w:eastAsia="Arial Unicode MS"/>
    </w:rPr>
  </w:style>
  <w:style w:type="paragraph" w:customStyle="1" w:styleId="Style8">
    <w:name w:val="Style8"/>
    <w:basedOn w:val="Normal"/>
    <w:uiPriority w:val="99"/>
    <w:rsid w:val="00F93FAF"/>
    <w:pPr>
      <w:widowControl w:val="0"/>
      <w:autoSpaceDE w:val="0"/>
      <w:autoSpaceDN w:val="0"/>
      <w:adjustRightInd w:val="0"/>
    </w:pPr>
    <w:rPr>
      <w:rFonts w:eastAsia="SimSun"/>
      <w:lang w:val="sr-Cyrl-RS" w:eastAsia="zh-CN"/>
    </w:rPr>
  </w:style>
  <w:style w:type="character" w:customStyle="1" w:styleId="FontStyle12">
    <w:name w:val="Font Style12"/>
    <w:uiPriority w:val="99"/>
    <w:rsid w:val="00F93FAF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6">
    <w:name w:val="Style6"/>
    <w:basedOn w:val="Normal"/>
    <w:uiPriority w:val="99"/>
    <w:rsid w:val="00F93FAF"/>
    <w:pPr>
      <w:widowControl w:val="0"/>
      <w:autoSpaceDE w:val="0"/>
      <w:autoSpaceDN w:val="0"/>
      <w:adjustRightInd w:val="0"/>
      <w:jc w:val="both"/>
    </w:pPr>
    <w:rPr>
      <w:rFonts w:eastAsia="SimSun"/>
      <w:lang w:val="sr-Cyrl-RS" w:eastAsia="zh-CN"/>
    </w:rPr>
  </w:style>
  <w:style w:type="paragraph" w:styleId="CommentText">
    <w:name w:val="annotation text"/>
    <w:basedOn w:val="Normal"/>
    <w:link w:val="CommentTextChar"/>
    <w:rsid w:val="00F93F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3F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2019-03-15T08:12:00Z</cp:lastPrinted>
  <dcterms:created xsi:type="dcterms:W3CDTF">2019-04-01T12:24:00Z</dcterms:created>
  <dcterms:modified xsi:type="dcterms:W3CDTF">2019-04-01T12:24:00Z</dcterms:modified>
</cp:coreProperties>
</file>